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30C36" w:rsidRPr="00EF22C2" w:rsidRDefault="00630C3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 xml:space="preserve">Государственное автономное профессиональное        образовательное учреждение Мурманской области </w:t>
      </w:r>
    </w:p>
    <w:p w:rsidR="00630C36" w:rsidRPr="00EF22C2" w:rsidRDefault="00630C3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EF22C2">
        <w:rPr>
          <w:rStyle w:val="a3"/>
          <w:rFonts w:ascii="Arial" w:hAnsi="Arial" w:cs="Arial"/>
          <w:b w:val="0"/>
          <w:bCs w:val="0"/>
          <w:color w:val="000000"/>
          <w:sz w:val="28"/>
          <w:szCs w:val="28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  <w:t>«Мурманский строительный колледж имени Н.Е. Момота»</w:t>
      </w:r>
    </w:p>
    <w:p w:rsidR="00630C36" w:rsidRPr="00874F2A" w:rsidRDefault="00630C36" w:rsidP="00A50520">
      <w:pPr>
        <w:spacing w:after="0" w:line="240" w:lineRule="auto"/>
        <w:jc w:val="center"/>
        <w:rPr>
          <w:rStyle w:val="a3"/>
          <w:rFonts w:ascii="Arial" w:hAnsi="Arial" w:cs="Arial"/>
          <w:b w:val="0"/>
          <w:bCs w:val="0"/>
          <w:color w:val="000000"/>
          <w:sz w:val="32"/>
          <w:szCs w:val="32"/>
          <w:shd w:val="clear" w:color="auto" w:fill="FFFFFF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30C36" w:rsidRPr="00B309B5" w:rsidRDefault="00630C36" w:rsidP="00A5052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309B5">
        <w:rPr>
          <w:rFonts w:ascii="Arial" w:hAnsi="Arial" w:cs="Arial"/>
          <w:sz w:val="24"/>
          <w:szCs w:val="24"/>
        </w:rPr>
        <w:t>183035, г. Мурманск, ул. А. Невского, д. 86, ИНН 5190168199</w:t>
      </w:r>
    </w:p>
    <w:p w:rsidR="00630C36" w:rsidRPr="00874F2A" w:rsidRDefault="00630C3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30C36" w:rsidRPr="00874F2A" w:rsidRDefault="00630C3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4248"/>
        <w:gridCol w:w="1134"/>
        <w:gridCol w:w="3963"/>
      </w:tblGrid>
      <w:tr w:rsidR="00630C36" w:rsidRPr="00874F2A" w:rsidTr="00ED2ABE">
        <w:trPr>
          <w:trHeight w:val="2376"/>
        </w:trPr>
        <w:tc>
          <w:tcPr>
            <w:tcW w:w="4248" w:type="dxa"/>
          </w:tcPr>
          <w:p w:rsidR="00630C36" w:rsidRPr="00B309B5" w:rsidRDefault="00630C3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СОГЛАСОВАНО</w:t>
            </w:r>
          </w:p>
          <w:p w:rsidR="00630C36" w:rsidRPr="00B309B5" w:rsidRDefault="00630C3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Председатель профсоюзного комитета</w:t>
            </w:r>
          </w:p>
          <w:p w:rsidR="00630C36" w:rsidRPr="00B309B5" w:rsidRDefault="00630C3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Рогожникова Е.В.</w:t>
            </w:r>
          </w:p>
          <w:p w:rsidR="00630C36" w:rsidRPr="00B309B5" w:rsidRDefault="00630C36" w:rsidP="00ED2ABE">
            <w:pPr>
              <w:rPr>
                <w:rFonts w:ascii="Arial" w:hAnsi="Arial" w:cs="Arial"/>
                <w:sz w:val="28"/>
                <w:szCs w:val="28"/>
              </w:rPr>
            </w:pPr>
          </w:p>
          <w:p w:rsidR="00630C36" w:rsidRPr="00B309B5" w:rsidRDefault="00630C3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630C36" w:rsidRPr="00B309B5" w:rsidRDefault="00630C36" w:rsidP="00ED2ABE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ab/>
            </w:r>
          </w:p>
        </w:tc>
        <w:tc>
          <w:tcPr>
            <w:tcW w:w="1134" w:type="dxa"/>
          </w:tcPr>
          <w:p w:rsidR="00630C36" w:rsidRPr="00B309B5" w:rsidRDefault="00630C3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963" w:type="dxa"/>
          </w:tcPr>
          <w:p w:rsidR="00630C36" w:rsidRPr="00B309B5" w:rsidRDefault="00630C36" w:rsidP="00ED2ABE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УТВЕРЖДАЮ</w:t>
            </w:r>
          </w:p>
          <w:p w:rsidR="00630C36" w:rsidRPr="00B309B5" w:rsidRDefault="00630C3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>Директор ГАПОУ МО "МСК"</w:t>
            </w:r>
          </w:p>
          <w:p w:rsidR="00630C36" w:rsidRPr="00B309B5" w:rsidRDefault="00630C3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</w:t>
            </w:r>
          </w:p>
          <w:p w:rsidR="00630C36" w:rsidRPr="00B309B5" w:rsidRDefault="00630C3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                          В.А. Милиев</w:t>
            </w:r>
          </w:p>
          <w:p w:rsidR="00630C36" w:rsidRPr="00B309B5" w:rsidRDefault="00630C3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630C36" w:rsidRPr="00B309B5" w:rsidRDefault="00630C36" w:rsidP="00A50520">
            <w:pPr>
              <w:rPr>
                <w:rFonts w:ascii="Arial" w:hAnsi="Arial" w:cs="Arial"/>
                <w:sz w:val="28"/>
                <w:szCs w:val="28"/>
              </w:rPr>
            </w:pPr>
            <w:r w:rsidRPr="00B309B5">
              <w:rPr>
                <w:rFonts w:ascii="Arial" w:hAnsi="Arial" w:cs="Arial"/>
                <w:sz w:val="28"/>
                <w:szCs w:val="28"/>
              </w:rPr>
              <w:t xml:space="preserve">" </w:t>
            </w:r>
            <w:r>
              <w:rPr>
                <w:rFonts w:ascii="Arial" w:hAnsi="Arial" w:cs="Arial"/>
                <w:sz w:val="28"/>
                <w:szCs w:val="28"/>
                <w:lang w:val="en-US"/>
              </w:rPr>
              <w:t>01</w:t>
            </w:r>
            <w:r w:rsidRPr="00B309B5">
              <w:rPr>
                <w:rFonts w:ascii="Arial" w:hAnsi="Arial" w:cs="Arial"/>
                <w:sz w:val="28"/>
                <w:szCs w:val="28"/>
              </w:rPr>
              <w:t xml:space="preserve"> "  декабря   2022 года</w:t>
            </w:r>
          </w:p>
          <w:p w:rsidR="00630C36" w:rsidRPr="00B309B5" w:rsidRDefault="00630C36" w:rsidP="00A50520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630C36" w:rsidRPr="00874F2A" w:rsidRDefault="00630C36" w:rsidP="00A50520">
      <w:pPr>
        <w:spacing w:after="0" w:line="240" w:lineRule="auto"/>
        <w:jc w:val="center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30C36" w:rsidRPr="00874F2A" w:rsidRDefault="00630C36" w:rsidP="00E35C3D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КАРТА №</w:t>
      </w:r>
      <w:r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  </w:t>
      </w:r>
      <w:r w:rsidRPr="00C12DFE">
        <w:rPr>
          <w:rFonts w:ascii="Arial" w:hAnsi="Arial" w:cs="Arial"/>
          <w:b/>
          <w:bCs/>
          <w:noProof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>77</w:t>
      </w:r>
    </w:p>
    <w:p w:rsidR="00630C36" w:rsidRPr="004D462A" w:rsidRDefault="00630C36" w:rsidP="00A50520">
      <w:pPr>
        <w:spacing w:after="0" w:line="240" w:lineRule="auto"/>
        <w:jc w:val="center"/>
        <w:rPr>
          <w:rFonts w:ascii="Arial" w:hAnsi="Arial" w:cs="Arial"/>
          <w:b/>
          <w:bCs/>
          <w:color w:val="FFFFFF" w:themeColor="background1"/>
          <w:sz w:val="8"/>
          <w:szCs w:val="8"/>
        </w:rPr>
      </w:pPr>
      <w:r w:rsidRPr="00C12DFE">
        <w:rPr>
          <w:rFonts w:ascii="Arial" w:hAnsi="Arial" w:cs="Arial"/>
          <w:b/>
          <w:bCs/>
          <w:noProof/>
          <w:color w:val="FFFFFF" w:themeColor="background1"/>
          <w:sz w:val="8"/>
          <w:szCs w:val="8"/>
        </w:rPr>
        <w:t>Лаборант</w:t>
      </w:r>
    </w:p>
    <w:p w:rsidR="00630C36" w:rsidRPr="00874F2A" w:rsidRDefault="00630C3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  <w:r w:rsidRPr="00874F2A"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t xml:space="preserve">ОЦЕНКИ ПРОФЕССИОНАЛЬНЫХ РИСКОВ </w:t>
      </w:r>
    </w:p>
    <w:p w:rsidR="00630C36" w:rsidRPr="00874F2A" w:rsidRDefault="00630C36" w:rsidP="00A50520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a4"/>
        <w:tblW w:w="0" w:type="auto"/>
        <w:tblInd w:w="-147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395"/>
        <w:gridCol w:w="283"/>
        <w:gridCol w:w="4667"/>
      </w:tblGrid>
      <w:tr w:rsidR="00630C36" w:rsidRPr="00874F2A" w:rsidTr="00B6532C">
        <w:trPr>
          <w:trHeight w:hRule="exact" w:val="1451"/>
        </w:trPr>
        <w:tc>
          <w:tcPr>
            <w:tcW w:w="4395" w:type="dxa"/>
            <w:vAlign w:val="center"/>
          </w:tcPr>
          <w:p w:rsidR="00630C36" w:rsidRPr="00FB583F" w:rsidRDefault="00630C3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профессии (должности) работника:</w:t>
            </w:r>
          </w:p>
        </w:tc>
        <w:tc>
          <w:tcPr>
            <w:tcW w:w="283" w:type="dxa"/>
            <w:tcBorders>
              <w:bottom w:val="single" w:sz="4" w:space="0" w:color="D9D9D9" w:themeColor="background1" w:themeShade="D9"/>
              <w:right w:val="nil"/>
            </w:tcBorders>
            <w:vAlign w:val="center"/>
          </w:tcPr>
          <w:p w:rsidR="00630C36" w:rsidRPr="00874F2A" w:rsidRDefault="00630C3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left w:val="nil"/>
              <w:bottom w:val="single" w:sz="4" w:space="0" w:color="D9D9D9" w:themeColor="background1" w:themeShade="D9"/>
            </w:tcBorders>
            <w:vAlign w:val="center"/>
          </w:tcPr>
          <w:p w:rsidR="00630C36" w:rsidRPr="00FB583F" w:rsidRDefault="00630C3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12DFE">
              <w:rPr>
                <w:rFonts w:ascii="Arial" w:eastAsia="Calibri" w:hAnsi="Arial" w:cs="Arial"/>
                <w:noProof/>
                <w:sz w:val="28"/>
                <w:szCs w:val="28"/>
                <w14:glow w14:rad="63500">
                  <w14:srgbClr w14:val="A5A5A5">
                    <w14:alpha w14:val="60000"/>
                  </w14:srgbClr>
                </w14:glow>
              </w:rPr>
              <w:t>Лаборант</w:t>
            </w:r>
          </w:p>
        </w:tc>
      </w:tr>
      <w:tr w:rsidR="00630C36" w:rsidRPr="00874F2A" w:rsidTr="00B6532C">
        <w:trPr>
          <w:trHeight w:hRule="exact" w:val="1260"/>
        </w:trPr>
        <w:tc>
          <w:tcPr>
            <w:tcW w:w="4395" w:type="dxa"/>
            <w:vAlign w:val="center"/>
          </w:tcPr>
          <w:p w:rsidR="00630C36" w:rsidRPr="00FB583F" w:rsidRDefault="00630C3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30C36" w:rsidRPr="00874F2A" w:rsidRDefault="00630C3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30C36" w:rsidRPr="00FB583F" w:rsidRDefault="00630C3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  <w:r w:rsidRPr="00C12DFE">
              <w:rPr>
                <w:rFonts w:ascii="Arial" w:hAnsi="Arial" w:cs="Arial"/>
                <w:noProof/>
                <w:color w:val="000000" w:themeColor="text1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  <w:t>Филиал ЗАТО Александровск</w:t>
            </w:r>
          </w:p>
        </w:tc>
      </w:tr>
      <w:tr w:rsidR="00630C36" w:rsidRPr="00874F2A" w:rsidTr="00B6532C">
        <w:trPr>
          <w:trHeight w:hRule="exact" w:val="1561"/>
        </w:trPr>
        <w:tc>
          <w:tcPr>
            <w:tcW w:w="4395" w:type="dxa"/>
            <w:vAlign w:val="center"/>
          </w:tcPr>
          <w:p w:rsidR="00630C36" w:rsidRPr="00FB583F" w:rsidRDefault="00630C3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Используемое в работе оборудование и инструменты: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30C36" w:rsidRPr="00874F2A" w:rsidRDefault="00630C3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30C36" w:rsidRPr="00B6532C" w:rsidRDefault="00630C3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12DFE">
              <w:rPr>
                <w:rFonts w:ascii="Arial" w:hAnsi="Arial" w:cs="Arial"/>
                <w:noProof/>
                <w:color w:val="000000" w:themeColor="text1"/>
                <w:sz w:val="24"/>
                <w:szCs w:val="24"/>
              </w:rPr>
              <w:t>ПЭВМ, ЖК монитор, принтер</w:t>
            </w:r>
          </w:p>
        </w:tc>
      </w:tr>
      <w:tr w:rsidR="00630C36" w:rsidRPr="00874F2A" w:rsidTr="00B6532C">
        <w:trPr>
          <w:trHeight w:hRule="exact" w:val="1144"/>
        </w:trPr>
        <w:tc>
          <w:tcPr>
            <w:tcW w:w="4395" w:type="dxa"/>
            <w:vAlign w:val="center"/>
          </w:tcPr>
          <w:p w:rsidR="00630C36" w:rsidRPr="00FB583F" w:rsidRDefault="00630C3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Используемые материалы и сырьё: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30C36" w:rsidRPr="00874F2A" w:rsidRDefault="00630C3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30C36" w:rsidRPr="00B6532C" w:rsidRDefault="00630C36" w:rsidP="00ED2ABE">
            <w:pPr>
              <w:ind w:left="167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630C3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630C36" w:rsidRPr="00FB583F" w:rsidRDefault="00630C3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Дата проведения оцен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 профессиональных рисков: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nil"/>
            </w:tcBorders>
            <w:vAlign w:val="center"/>
          </w:tcPr>
          <w:p w:rsidR="00630C36" w:rsidRPr="00874F2A" w:rsidRDefault="00630C3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  <w:bottom w:val="single" w:sz="4" w:space="0" w:color="D9D9D9" w:themeColor="background1" w:themeShade="D9"/>
            </w:tcBorders>
            <w:vAlign w:val="center"/>
          </w:tcPr>
          <w:p w:rsidR="00630C36" w:rsidRPr="00CF0E2B" w:rsidRDefault="00630C3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>
              <w:rPr>
                <w:rFonts w:ascii="Arial" w:hAnsi="Arial" w:cs="Arial"/>
                <w:color w:val="000000" w:themeColor="text1"/>
                <w:sz w:val="28"/>
                <w:szCs w:val="28"/>
                <w:lang w:val="en-US"/>
              </w:rPr>
              <w:t xml:space="preserve">01.12.2022 </w:t>
            </w:r>
            <w:r>
              <w:rPr>
                <w:rFonts w:ascii="Arial" w:hAnsi="Arial" w:cs="Arial"/>
                <w:color w:val="000000" w:themeColor="text1"/>
                <w:sz w:val="28"/>
                <w:szCs w:val="28"/>
              </w:rPr>
              <w:t>г.</w:t>
            </w:r>
          </w:p>
        </w:tc>
      </w:tr>
      <w:tr w:rsidR="00630C36" w:rsidRPr="00874F2A" w:rsidTr="00B6532C">
        <w:trPr>
          <w:trHeight w:hRule="exact" w:val="964"/>
        </w:trPr>
        <w:tc>
          <w:tcPr>
            <w:tcW w:w="4395" w:type="dxa"/>
            <w:vAlign w:val="center"/>
          </w:tcPr>
          <w:p w:rsidR="00630C36" w:rsidRPr="00FB583F" w:rsidRDefault="00630C36" w:rsidP="00E35C3D">
            <w:pPr>
              <w:pStyle w:val="a5"/>
              <w:numPr>
                <w:ilvl w:val="0"/>
                <w:numId w:val="1"/>
              </w:numPr>
              <w:ind w:left="167" w:firstLine="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583F">
              <w:rPr>
                <w:rFonts w:ascii="Times New Roman" w:hAnsi="Times New Roman" w:cs="Times New Roman"/>
                <w:sz w:val="28"/>
                <w:szCs w:val="28"/>
              </w:rPr>
              <w:t>Итоговый риск:</w:t>
            </w:r>
          </w:p>
        </w:tc>
        <w:tc>
          <w:tcPr>
            <w:tcW w:w="283" w:type="dxa"/>
            <w:tcBorders>
              <w:top w:val="single" w:sz="4" w:space="0" w:color="D9D9D9" w:themeColor="background1" w:themeShade="D9"/>
              <w:right w:val="nil"/>
            </w:tcBorders>
            <w:vAlign w:val="center"/>
          </w:tcPr>
          <w:p w:rsidR="00630C36" w:rsidRPr="00874F2A" w:rsidRDefault="00630C36" w:rsidP="00ED2ABE">
            <w:pPr>
              <w:ind w:left="167"/>
              <w:rPr>
                <w:rFonts w:ascii="Arial" w:hAnsi="Arial" w:cs="Arial"/>
                <w:sz w:val="28"/>
                <w:szCs w:val="28"/>
                <w14:glow w14:rad="63500">
                  <w14:schemeClr w14:val="accent3">
                    <w14:alpha w14:val="60000"/>
                    <w14:satMod w14:val="175000"/>
                  </w14:schemeClr>
                </w14:glow>
              </w:rPr>
            </w:pPr>
          </w:p>
        </w:tc>
        <w:tc>
          <w:tcPr>
            <w:tcW w:w="4667" w:type="dxa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:rsidR="00630C36" w:rsidRPr="00B6532C" w:rsidRDefault="00630C36" w:rsidP="00ED2ABE">
            <w:pPr>
              <w:ind w:left="167"/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  <w:r w:rsidRPr="00C12DFE">
              <w:rPr>
                <w:rFonts w:ascii="Arial" w:hAnsi="Arial" w:cs="Arial"/>
                <w:noProof/>
                <w:color w:val="000000" w:themeColor="text1"/>
                <w:sz w:val="28"/>
                <w:szCs w:val="28"/>
              </w:rPr>
              <w:t>Малый риск</w:t>
            </w:r>
          </w:p>
        </w:tc>
      </w:tr>
    </w:tbl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30C36" w:rsidSect="00630C36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docGrid w:linePitch="360"/>
        </w:sectPr>
      </w:pPr>
    </w:p>
    <w:p w:rsidR="00630C36" w:rsidRPr="008A0383" w:rsidRDefault="00630C3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7. Идентифицированные опасности и оцененные профессиональные риски:</w:t>
      </w:r>
    </w:p>
    <w:p w:rsidR="00630C36" w:rsidRDefault="00630C36" w:rsidP="003E5C52">
      <w:pPr>
        <w:spacing w:after="0" w:line="240" w:lineRule="auto"/>
        <w:ind w:left="360"/>
        <w:rPr>
          <w:rFonts w:ascii="Arial" w:hAnsi="Arial" w:cs="Arial"/>
          <w:sz w:val="28"/>
          <w:szCs w:val="28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4142"/>
        <w:gridCol w:w="4142"/>
        <w:gridCol w:w="2361"/>
        <w:gridCol w:w="4142"/>
      </w:tblGrid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Опасность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Опасное событие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Оценка уровня риска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Меры управления риском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1. Опасность воздействия возбудителей острых респираторных инфекций, патогенных микроорганизмов и вирусов в окружающей среде, воздухе, воде, на поверхностях.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1.1.1. Соблюдение требований охраны труда и санитарно-гигиенических требований, применение СИЗ.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3. Скользкие, обледенелые, зажиренные, мокрые опорные поверхности.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3.1.1. Использование противоскользящих напольных покрытий. Нанесение противоскользящих средств (опилок, антиобледенительных средств, песка).  Своевременная уборка покрытий (поверхностей), подверженных воздействию факторов природы (снег, дождь и т.д.)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29.  Механические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Соблюдение требований охраны труда.  Использование СИЗ и средств коллективной защиты, а также защитных устройств и приспособлений.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30.  Электрические опасности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Применение СИЗ, соблюдение требований охраны труда, вывод неисправного электрооборудования из эксплуатации, своевременный ремонт и техническое обслуживание электрооборудования, применение ограждений, сигнальных цветов, табличек, указателей и знаков безопа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44.  Опасности, связанные с организационными недостатками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Организация первичного и периодического обучения работников безопасным методам и приемам выполнения работ, проведение соответствующих стажировок, инструктажей и проверок знаний по охране труда.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45.  Опасности пожара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Малый риск</w:t>
            </w:r>
          </w:p>
        </w:tc>
        <w:tc>
          <w:tcPr>
            <w:tcW w:w="4142" w:type="dxa"/>
            <w:shd w:val="clear" w:color="auto" w:fill="auto"/>
          </w:tcPr>
          <w:p w:rsidR="00630C36" w:rsidRPr="005F4B7D" w:rsidRDefault="00630C36" w:rsidP="00C9764A">
            <w:r w:rsidRPr="005F4B7D">
              <w:rPr>
                <w:noProof/>
              </w:rPr>
              <w:t>Организация инструктажей по пожарной безопасности, организация первичного и периодического обучения работников безопасным методам и приемам выполнения работ</w:t>
            </w:r>
          </w:p>
        </w:tc>
      </w:tr>
    </w:tbl>
    <w:p w:rsidR="00630C36" w:rsidRDefault="00630C36" w:rsidP="00C30337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p w:rsidR="00630C36" w:rsidRPr="008A0383" w:rsidRDefault="00630C36" w:rsidP="008A0383">
      <w:pPr>
        <w:spacing w:after="0"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</w:t>
      </w:r>
      <w:r w:rsidRPr="008A0383">
        <w:rPr>
          <w:rFonts w:ascii="Arial" w:hAnsi="Arial" w:cs="Arial"/>
          <w:sz w:val="28"/>
          <w:szCs w:val="28"/>
        </w:rPr>
        <w:t>8. Расчет уровня профессиональных рисков:</w:t>
      </w:r>
    </w:p>
    <w:p w:rsidR="00630C36" w:rsidRPr="0000166D" w:rsidRDefault="00630C36" w:rsidP="0062355B">
      <w:pPr>
        <w:pStyle w:val="a5"/>
        <w:spacing w:after="0" w:line="240" w:lineRule="auto"/>
        <w:rPr>
          <w:rFonts w:ascii="Arial" w:hAnsi="Arial" w:cs="Arial"/>
          <w:sz w:val="28"/>
          <w:szCs w:val="28"/>
        </w:rPr>
      </w:pPr>
    </w:p>
    <w:tbl>
      <w:tblPr>
        <w:tblW w:w="14787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BF" w:firstRow="1" w:lastRow="0" w:firstColumn="1" w:lastColumn="0" w:noHBand="0" w:noVBand="0"/>
      </w:tblPr>
      <w:tblGrid>
        <w:gridCol w:w="3417"/>
        <w:gridCol w:w="3216"/>
        <w:gridCol w:w="2376"/>
        <w:gridCol w:w="2361"/>
        <w:gridCol w:w="3417"/>
      </w:tblGrid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Опасное событие</w:t>
            </w:r>
          </w:p>
        </w:tc>
        <w:tc>
          <w:tcPr>
            <w:tcW w:w="321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Уровень тяжести последствий</w:t>
            </w:r>
          </w:p>
        </w:tc>
        <w:tc>
          <w:tcPr>
            <w:tcW w:w="237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Вероятность события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Оценка уровня риска</w:t>
            </w:r>
          </w:p>
        </w:tc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Заболевание, последствия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1.1. Заболевание работника, связанное с воздействием патогенных микроорганизмов и вирусов в воздухе, воде, на поверхностях.</w:t>
            </w:r>
          </w:p>
        </w:tc>
        <w:tc>
          <w:tcPr>
            <w:tcW w:w="321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Вероятно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Поражение дыхательных путей, интоксикация организма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3.1. Падение при спотыкании или поскальзывании, при передвижении по скользким, обледенелым, зажиренным опорным поверхностям или мокрым полам.</w:t>
            </w:r>
          </w:p>
        </w:tc>
        <w:tc>
          <w:tcPr>
            <w:tcW w:w="321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Средний вред</w:t>
            </w:r>
          </w:p>
        </w:tc>
        <w:tc>
          <w:tcPr>
            <w:tcW w:w="237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Ушибы, травмы.  Растяжение. Перелом.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29.8. Опасность пореза частей тела, в том числе кромкой листа бумаги, канцелярским ножом, ножницами, острыми кромками металлических предметов;</w:t>
            </w:r>
          </w:p>
        </w:tc>
        <w:tc>
          <w:tcPr>
            <w:tcW w:w="321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Порезы, ушибы, травмы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30.1. Опасность поражения током вследствие прямого контакта с токоведущими частями из-за касания незащищенными частями тела деталей, находящихся под напряжением;</w:t>
            </w:r>
          </w:p>
        </w:tc>
        <w:tc>
          <w:tcPr>
            <w:tcW w:w="321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Электроожоги, легкий ожог,  мышечной болью и дискомфортом, головной болью, проблемами с периферической нервной проводимостью и ощущениями, неадекватным равновесием и координацией, потеря сознания.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44.6. Опасность, связанная с допуском работников, не прошедших подготовку по охране труда;</w:t>
            </w:r>
          </w:p>
        </w:tc>
        <w:tc>
          <w:tcPr>
            <w:tcW w:w="321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Ушибы, травмы</w:t>
            </w:r>
          </w:p>
        </w:tc>
      </w:tr>
      <w:tr w:rsidR="00630C36" w:rsidRPr="005F4B7D" w:rsidTr="005F4B7D">
        <w:tblPrEx>
          <w:tblCellMar>
            <w:top w:w="0" w:type="dxa"/>
            <w:bottom w:w="0" w:type="dxa"/>
          </w:tblCellMar>
        </w:tblPrEx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45.1. Опасность от вдыхания дыма, паров вредных газов и пыли при пожаре. Травмы, ожоги вследствие пожара или взрыва</w:t>
            </w:r>
          </w:p>
        </w:tc>
        <w:tc>
          <w:tcPr>
            <w:tcW w:w="321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Умеренный вред</w:t>
            </w:r>
          </w:p>
        </w:tc>
        <w:tc>
          <w:tcPr>
            <w:tcW w:w="2376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Маловероятно</w:t>
            </w:r>
          </w:p>
        </w:tc>
        <w:tc>
          <w:tcPr>
            <w:tcW w:w="2361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Малый риск</w:t>
            </w:r>
          </w:p>
        </w:tc>
        <w:tc>
          <w:tcPr>
            <w:tcW w:w="3417" w:type="dxa"/>
            <w:shd w:val="clear" w:color="auto" w:fill="auto"/>
          </w:tcPr>
          <w:p w:rsidR="00630C36" w:rsidRPr="005F4B7D" w:rsidRDefault="00630C36" w:rsidP="00FF23F7">
            <w:r w:rsidRPr="005F4B7D">
              <w:rPr>
                <w:noProof/>
              </w:rPr>
              <w:t>Ожоги, ушибы, травмы, отравление угорным газом</w:t>
            </w:r>
          </w:p>
        </w:tc>
      </w:tr>
    </w:tbl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30C36" w:rsidSect="00EC0C86">
          <w:pgSz w:w="16838" w:h="11906" w:orient="landscape"/>
          <w:pgMar w:top="709" w:right="1134" w:bottom="850" w:left="1134" w:header="708" w:footer="708" w:gutter="0"/>
          <w:cols w:space="708"/>
          <w:docGrid w:linePitch="360"/>
        </w:sectPr>
      </w:pPr>
    </w:p>
    <w:p w:rsidR="00630C36" w:rsidRPr="00917535" w:rsidRDefault="00630C3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</w:t>
      </w:r>
      <w:r w:rsidRPr="00917535">
        <w:rPr>
          <w:rFonts w:ascii="Arial" w:hAnsi="Arial" w:cs="Arial"/>
          <w:sz w:val="28"/>
          <w:szCs w:val="28"/>
        </w:rPr>
        <w:t xml:space="preserve">Комиссия по проведению оценки профессиональных рисков            карта № </w:t>
      </w:r>
      <w:r w:rsidRPr="00C12DFE">
        <w:rPr>
          <w:rFonts w:ascii="Arial" w:hAnsi="Arial" w:cs="Arial"/>
          <w:noProof/>
          <w:sz w:val="28"/>
          <w:szCs w:val="28"/>
        </w:rPr>
        <w:t>77</w:t>
      </w:r>
      <w:r w:rsidRPr="00917535">
        <w:rPr>
          <w:rFonts w:ascii="Arial" w:hAnsi="Arial" w:cs="Arial"/>
          <w:sz w:val="28"/>
          <w:szCs w:val="28"/>
        </w:rPr>
        <w:t xml:space="preserve"> оценки профессиональных рисков</w:t>
      </w:r>
    </w:p>
    <w:p w:rsidR="00630C36" w:rsidRPr="00917535" w:rsidRDefault="00630C3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917535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630C36" w:rsidRPr="00917535" w:rsidRDefault="00630C36" w:rsidP="0091753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C12DFE">
        <w:rPr>
          <w:rFonts w:ascii="Arial" w:hAnsi="Arial" w:cs="Arial"/>
          <w:noProof/>
          <w:sz w:val="28"/>
          <w:szCs w:val="28"/>
        </w:rPr>
        <w:t>Лаборант</w:t>
      </w:r>
      <w:r w:rsidRPr="00917535">
        <w:rPr>
          <w:rFonts w:ascii="Arial" w:hAnsi="Arial" w:cs="Arial"/>
          <w:sz w:val="28"/>
          <w:szCs w:val="28"/>
        </w:rPr>
        <w:t>.</w:t>
      </w:r>
    </w:p>
    <w:p w:rsidR="00630C36" w:rsidRDefault="00630C36" w:rsidP="00917535">
      <w:pPr>
        <w:tabs>
          <w:tab w:val="left" w:pos="4215"/>
        </w:tabs>
        <w:spacing w:after="0" w:line="240" w:lineRule="auto"/>
        <w:jc w:val="both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W w:w="9996" w:type="dxa"/>
        <w:tblLayout w:type="fixed"/>
        <w:tblLook w:val="04A0" w:firstRow="1" w:lastRow="0" w:firstColumn="1" w:lastColumn="0" w:noHBand="0" w:noVBand="1"/>
      </w:tblPr>
      <w:tblGrid>
        <w:gridCol w:w="4390"/>
        <w:gridCol w:w="283"/>
        <w:gridCol w:w="5323"/>
      </w:tblGrid>
      <w:tr w:rsidR="00630C36" w:rsidRPr="00C13962" w:rsidTr="00617B09">
        <w:trPr>
          <w:trHeight w:val="720"/>
        </w:trPr>
        <w:tc>
          <w:tcPr>
            <w:tcW w:w="43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hideMark/>
          </w:tcPr>
          <w:p w:rsidR="00630C36" w:rsidRPr="00804230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Председатель комиссии по проведению оценки профессиональных рисков:</w:t>
            </w:r>
          </w:p>
          <w:p w:rsidR="00630C36" w:rsidRDefault="00630C3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Pr="00804230" w:rsidRDefault="00630C3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УПР</w:t>
            </w:r>
          </w:p>
          <w:p w:rsidR="00630C36" w:rsidRPr="00C13962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0C36" w:rsidRPr="00C13962" w:rsidRDefault="00630C3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0C36" w:rsidRDefault="00630C3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Default="00630C3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Default="00630C3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Default="00630C3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630C36" w:rsidRDefault="00630C3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</w:p>
          <w:p w:rsidR="00630C36" w:rsidRPr="00804230" w:rsidRDefault="00630C3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Н.Ю. Бессонова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630C36" w:rsidRPr="00C13962" w:rsidTr="00617B09">
        <w:trPr>
          <w:trHeight w:val="72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0C36" w:rsidRPr="00926162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30C36" w:rsidRPr="00804230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Члены комиссии по проведению оценки профессиональных рисков:</w:t>
            </w:r>
          </w:p>
          <w:p w:rsidR="00630C36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30C36" w:rsidRPr="00804230" w:rsidRDefault="00630C36" w:rsidP="00617B09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Заместитель директора по У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</w:t>
            </w:r>
            <w:r w:rsidRPr="00804230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</w:t>
            </w:r>
          </w:p>
          <w:p w:rsidR="00630C36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30C36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30C36" w:rsidRPr="00C13962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0C36" w:rsidRPr="00C13962" w:rsidRDefault="00630C3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0C36" w:rsidRPr="00E33C0C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Pr="00E33C0C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  <w:p w:rsidR="00630C36" w:rsidRPr="00E33C0C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Pr="00E33C0C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Pr="00E33C0C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М.И. Шкредова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</w:t>
            </w:r>
          </w:p>
        </w:tc>
      </w:tr>
      <w:tr w:rsidR="00630C36" w:rsidRPr="00C13962" w:rsidTr="00617B09">
        <w:trPr>
          <w:trHeight w:val="2640"/>
        </w:trPr>
        <w:tc>
          <w:tcPr>
            <w:tcW w:w="4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0C36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</w:p>
          <w:p w:rsidR="00630C36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Ведущий специалист по </w:t>
            </w:r>
          </w:p>
          <w:p w:rsidR="00630C36" w:rsidRPr="00C13962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охране труда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0C36" w:rsidRPr="00C13962" w:rsidRDefault="00630C36" w:rsidP="00617B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</w:pPr>
            <w:r w:rsidRPr="00C13962">
              <w:rPr>
                <w:rFonts w:ascii="Times New Roman" w:eastAsia="Times New Roman" w:hAnsi="Times New Roman" w:cs="Times New Roman"/>
                <w:color w:val="FFFFFF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30C36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Pr="00E33C0C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  <w:p w:rsidR="00630C36" w:rsidRPr="00E33C0C" w:rsidRDefault="00630C36" w:rsidP="00617B0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  <w:r w:rsidRPr="00E33C0C">
              <w:rPr>
                <w:rFonts w:ascii="Arial" w:eastAsia="Times New Roman" w:hAnsi="Arial" w:cs="Arial"/>
                <w:color w:val="D9D9D9" w:themeColor="background1" w:themeShade="D9"/>
                <w:sz w:val="18"/>
                <w:szCs w:val="18"/>
                <w:lang w:eastAsia="ru-RU"/>
              </w:rPr>
              <w:t>________________________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t xml:space="preserve">  </w:t>
            </w:r>
            <w:r w:rsidRPr="00E33C0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Д.А. Степанов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  <w:t xml:space="preserve">                           </w:t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  <w:r w:rsidRPr="00E33C0C"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  <w:br/>
            </w:r>
          </w:p>
        </w:tc>
      </w:tr>
    </w:tbl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30C3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0C36" w:rsidRDefault="00630C3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 xml:space="preserve">Карта № </w:t>
      </w:r>
      <w:r w:rsidRPr="00C12DFE">
        <w:rPr>
          <w:rFonts w:ascii="Arial" w:hAnsi="Arial" w:cs="Arial"/>
          <w:noProof/>
          <w:sz w:val="28"/>
          <w:szCs w:val="28"/>
        </w:rPr>
        <w:t>77</w:t>
      </w:r>
      <w:r w:rsidRPr="000979F8">
        <w:rPr>
          <w:rFonts w:ascii="Arial" w:hAnsi="Arial" w:cs="Arial"/>
          <w:sz w:val="28"/>
          <w:szCs w:val="28"/>
        </w:rPr>
        <w:t xml:space="preserve"> </w:t>
      </w:r>
    </w:p>
    <w:p w:rsidR="00630C36" w:rsidRPr="000979F8" w:rsidRDefault="00630C36" w:rsidP="00917535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оценки профессиональных рисков</w:t>
      </w:r>
    </w:p>
    <w:p w:rsidR="00630C36" w:rsidRDefault="00630C3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</w:p>
    <w:p w:rsidR="00630C36" w:rsidRPr="000979F8" w:rsidRDefault="00630C36" w:rsidP="00917535">
      <w:pPr>
        <w:spacing w:after="0" w:line="240" w:lineRule="auto"/>
        <w:rPr>
          <w:rFonts w:ascii="Arial" w:hAnsi="Arial" w:cs="Arial"/>
          <w:sz w:val="28"/>
          <w:szCs w:val="28"/>
        </w:rPr>
      </w:pPr>
      <w:r w:rsidRPr="000979F8">
        <w:rPr>
          <w:rFonts w:ascii="Arial" w:hAnsi="Arial" w:cs="Arial"/>
          <w:sz w:val="28"/>
          <w:szCs w:val="28"/>
        </w:rPr>
        <w:t>Наименование профессии (должности):</w:t>
      </w:r>
    </w:p>
    <w:p w:rsidR="00630C36" w:rsidRDefault="00630C36" w:rsidP="00917535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C12DFE">
        <w:rPr>
          <w:rFonts w:ascii="Arial" w:hAnsi="Arial" w:cs="Arial"/>
          <w:b/>
          <w:bCs/>
          <w:noProof/>
          <w:sz w:val="32"/>
          <w:szCs w:val="32"/>
        </w:rPr>
        <w:t>Лаборант</w:t>
      </w:r>
      <w:r>
        <w:rPr>
          <w:rFonts w:ascii="Arial" w:hAnsi="Arial" w:cs="Arial"/>
          <w:sz w:val="32"/>
          <w:szCs w:val="32"/>
        </w:rPr>
        <w:t>.</w:t>
      </w:r>
    </w:p>
    <w:p w:rsidR="00630C36" w:rsidRPr="000979F8" w:rsidRDefault="00630C3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</w:p>
    <w:p w:rsidR="00630C36" w:rsidRPr="000979F8" w:rsidRDefault="00630C36" w:rsidP="00ED2ABE">
      <w:pPr>
        <w:spacing w:after="0" w:line="240" w:lineRule="auto"/>
        <w:rPr>
          <w:rFonts w:ascii="Arial" w:hAnsi="Arial" w:cs="Arial"/>
          <w:sz w:val="32"/>
          <w:szCs w:val="32"/>
        </w:rPr>
      </w:pPr>
      <w:r w:rsidRPr="000979F8">
        <w:rPr>
          <w:rFonts w:ascii="Arial" w:hAnsi="Arial" w:cs="Arial"/>
          <w:sz w:val="32"/>
          <w:szCs w:val="32"/>
        </w:rPr>
        <w:t>С результатами оценки профессиональных рисков ознакомлен(ы):</w:t>
      </w:r>
    </w:p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30C3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30C36" w:rsidRPr="003E5C52" w:rsidRDefault="00630C3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3E5C5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3E5C52">
            <w:pPr>
              <w:jc w:val="center"/>
              <w:rPr>
                <w:sz w:val="24"/>
                <w:szCs w:val="24"/>
              </w:rPr>
            </w:pPr>
          </w:p>
        </w:tc>
      </w:tr>
      <w:tr w:rsidR="00630C3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30C36" w:rsidRPr="003E5C52" w:rsidRDefault="00630C3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30C36" w:rsidRPr="003E5C52" w:rsidRDefault="00630C3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30C36" w:rsidRPr="003E5C52" w:rsidRDefault="00630C3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3E5C52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30C3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30C3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30C3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30C3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30C3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30C3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30C36" w:rsidRDefault="00630C3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30C3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30C3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30C36" w:rsidRDefault="00630C3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30C3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30C3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30C3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30C3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30C36" w:rsidRDefault="00630C3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30C3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30C3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30C36" w:rsidRDefault="00630C36" w:rsidP="003E5C52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62"/>
        <w:gridCol w:w="247"/>
        <w:gridCol w:w="2060"/>
        <w:gridCol w:w="247"/>
        <w:gridCol w:w="2039"/>
      </w:tblGrid>
      <w:tr w:rsidR="00630C36" w:rsidRPr="003E5C52" w:rsidTr="00B67B98">
        <w:tc>
          <w:tcPr>
            <w:tcW w:w="5103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61" w:type="dxa"/>
            <w:tcBorders>
              <w:bottom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sz w:val="24"/>
                <w:szCs w:val="24"/>
              </w:rPr>
            </w:pPr>
          </w:p>
        </w:tc>
      </w:tr>
      <w:tr w:rsidR="00630C36" w:rsidRPr="003E5C52" w:rsidTr="00B67B98">
        <w:tc>
          <w:tcPr>
            <w:tcW w:w="5103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(Ф.И.О.)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(подпись)</w:t>
            </w:r>
          </w:p>
        </w:tc>
        <w:tc>
          <w:tcPr>
            <w:tcW w:w="249" w:type="dxa"/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</w:p>
        </w:tc>
        <w:tc>
          <w:tcPr>
            <w:tcW w:w="2161" w:type="dxa"/>
            <w:tcBorders>
              <w:top w:val="single" w:sz="4" w:space="0" w:color="auto"/>
            </w:tcBorders>
          </w:tcPr>
          <w:p w:rsidR="00630C36" w:rsidRPr="003E5C52" w:rsidRDefault="00630C36" w:rsidP="00B67B98">
            <w:pPr>
              <w:jc w:val="center"/>
              <w:rPr>
                <w:color w:val="BFBFBF" w:themeColor="background1" w:themeShade="BF"/>
                <w:sz w:val="16"/>
                <w:szCs w:val="16"/>
              </w:rPr>
            </w:pPr>
            <w:r w:rsidRPr="003E5C52">
              <w:rPr>
                <w:color w:val="BFBFBF" w:themeColor="background1" w:themeShade="BF"/>
                <w:sz w:val="16"/>
                <w:szCs w:val="16"/>
              </w:rPr>
              <w:t>(дата)</w:t>
            </w:r>
          </w:p>
        </w:tc>
      </w:tr>
    </w:tbl>
    <w:p w:rsidR="00630C36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  <w:sectPr w:rsidR="00630C36" w:rsidSect="003E5C5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630C36" w:rsidRPr="00874F2A" w:rsidRDefault="00630C36" w:rsidP="00ED2ABE">
      <w:pPr>
        <w:spacing w:after="0" w:line="240" w:lineRule="auto"/>
        <w:rPr>
          <w:rFonts w:ascii="Arial" w:hAnsi="Arial" w:cs="Arial"/>
          <w:sz w:val="32"/>
          <w:szCs w:val="32"/>
          <w14:glow w14:rad="63500">
            <w14:schemeClr w14:val="accent3">
              <w14:alpha w14:val="60000"/>
              <w14:satMod w14:val="175000"/>
            </w14:schemeClr>
          </w14:glow>
        </w:rPr>
      </w:pPr>
    </w:p>
    <w:sectPr w:rsidR="00630C36" w:rsidRPr="00874F2A" w:rsidSect="00630C36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30C36" w:rsidRDefault="00630C36" w:rsidP="00314D19">
      <w:pPr>
        <w:spacing w:after="0" w:line="240" w:lineRule="auto"/>
      </w:pPr>
      <w:r>
        <w:separator/>
      </w:r>
    </w:p>
  </w:endnote>
  <w:endnote w:type="continuationSeparator" w:id="0">
    <w:p w:rsidR="00630C36" w:rsidRDefault="00630C36" w:rsidP="00314D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30C36" w:rsidRPr="00FD3DAA" w:rsidRDefault="00630C36">
    <w:pPr>
      <w:pStyle w:val="a8"/>
      <w:rPr>
        <w:rFonts w:ascii="Arial" w:hAnsi="Arial" w:cs="Arial"/>
        <w:color w:val="000000" w:themeColor="text1"/>
        <w:sz w:val="24"/>
        <w:szCs w:val="24"/>
      </w:rPr>
    </w:pPr>
    <w:r w:rsidRPr="00FD3DAA">
      <w:rPr>
        <w:rFonts w:ascii="Arial" w:hAnsi="Arial" w:cs="Arial"/>
        <w:color w:val="000000" w:themeColor="text1"/>
        <w:sz w:val="24"/>
        <w:szCs w:val="24"/>
      </w:rPr>
      <w:t xml:space="preserve">Карта ОПР №  </w:t>
    </w:r>
    <w:r w:rsidRPr="00C12DFE">
      <w:rPr>
        <w:rFonts w:ascii="Arial" w:hAnsi="Arial" w:cs="Arial"/>
        <w:noProof/>
        <w:color w:val="000000" w:themeColor="text1"/>
        <w:sz w:val="24"/>
        <w:szCs w:val="24"/>
      </w:rPr>
      <w:t>77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30C36" w:rsidRDefault="00630C36" w:rsidP="00314D19">
      <w:pPr>
        <w:spacing w:after="0" w:line="240" w:lineRule="auto"/>
      </w:pPr>
      <w:r>
        <w:separator/>
      </w:r>
    </w:p>
  </w:footnote>
  <w:footnote w:type="continuationSeparator" w:id="0">
    <w:p w:rsidR="00630C36" w:rsidRDefault="00630C36" w:rsidP="00314D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593D3105"/>
    <w:multiLevelType w:val="hybridMultilevel"/>
    <w:tmpl w:val="17D0E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72AD31AE"/>
    <w:multiLevelType w:val="hybridMultilevel"/>
    <w:tmpl w:val="546E6E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0276777">
    <w:abstractNumId w:val="0"/>
  </w:num>
  <w:num w:numId="2" w16cid:durableId="17310717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22C"/>
    <w:rsid w:val="0000166D"/>
    <w:rsid w:val="00041028"/>
    <w:rsid w:val="00070FFE"/>
    <w:rsid w:val="000739F5"/>
    <w:rsid w:val="000979F8"/>
    <w:rsid w:val="000B323D"/>
    <w:rsid w:val="000E58E6"/>
    <w:rsid w:val="000F1120"/>
    <w:rsid w:val="001320B0"/>
    <w:rsid w:val="001A219A"/>
    <w:rsid w:val="001E522C"/>
    <w:rsid w:val="0020768D"/>
    <w:rsid w:val="00223D5A"/>
    <w:rsid w:val="00242C68"/>
    <w:rsid w:val="00283347"/>
    <w:rsid w:val="00292A80"/>
    <w:rsid w:val="002A3273"/>
    <w:rsid w:val="002E2782"/>
    <w:rsid w:val="003072FB"/>
    <w:rsid w:val="003100CC"/>
    <w:rsid w:val="00314D19"/>
    <w:rsid w:val="003460B7"/>
    <w:rsid w:val="00350D5B"/>
    <w:rsid w:val="00352D89"/>
    <w:rsid w:val="00365C9F"/>
    <w:rsid w:val="00367F86"/>
    <w:rsid w:val="003B49B8"/>
    <w:rsid w:val="003D35FF"/>
    <w:rsid w:val="003D65D3"/>
    <w:rsid w:val="003E5C52"/>
    <w:rsid w:val="003F1ABB"/>
    <w:rsid w:val="00405031"/>
    <w:rsid w:val="004328B0"/>
    <w:rsid w:val="0046445B"/>
    <w:rsid w:val="0047799E"/>
    <w:rsid w:val="00496D66"/>
    <w:rsid w:val="004D462A"/>
    <w:rsid w:val="005027F8"/>
    <w:rsid w:val="005316A8"/>
    <w:rsid w:val="005A6A54"/>
    <w:rsid w:val="005C0F1B"/>
    <w:rsid w:val="005D0A01"/>
    <w:rsid w:val="005D518E"/>
    <w:rsid w:val="005E6DC5"/>
    <w:rsid w:val="005F4B7D"/>
    <w:rsid w:val="00604A04"/>
    <w:rsid w:val="0062355B"/>
    <w:rsid w:val="0062731D"/>
    <w:rsid w:val="00630C36"/>
    <w:rsid w:val="006751FA"/>
    <w:rsid w:val="006F2280"/>
    <w:rsid w:val="0073244F"/>
    <w:rsid w:val="00737345"/>
    <w:rsid w:val="007409B6"/>
    <w:rsid w:val="00761277"/>
    <w:rsid w:val="00781649"/>
    <w:rsid w:val="007A082F"/>
    <w:rsid w:val="007A6244"/>
    <w:rsid w:val="007C0637"/>
    <w:rsid w:val="007C6105"/>
    <w:rsid w:val="007E53FC"/>
    <w:rsid w:val="007F2AE1"/>
    <w:rsid w:val="00814691"/>
    <w:rsid w:val="00814AD6"/>
    <w:rsid w:val="008708D9"/>
    <w:rsid w:val="00874F2A"/>
    <w:rsid w:val="008A0383"/>
    <w:rsid w:val="008F4EEA"/>
    <w:rsid w:val="0091097D"/>
    <w:rsid w:val="00917535"/>
    <w:rsid w:val="00925728"/>
    <w:rsid w:val="00926162"/>
    <w:rsid w:val="00956D3C"/>
    <w:rsid w:val="009C6407"/>
    <w:rsid w:val="00A303ED"/>
    <w:rsid w:val="00A40563"/>
    <w:rsid w:val="00A4151E"/>
    <w:rsid w:val="00A50520"/>
    <w:rsid w:val="00A63F79"/>
    <w:rsid w:val="00A7368E"/>
    <w:rsid w:val="00A92E7E"/>
    <w:rsid w:val="00AA0DCF"/>
    <w:rsid w:val="00AA7A95"/>
    <w:rsid w:val="00AB2E6A"/>
    <w:rsid w:val="00AC475D"/>
    <w:rsid w:val="00AC5AF6"/>
    <w:rsid w:val="00AF1E75"/>
    <w:rsid w:val="00B0412D"/>
    <w:rsid w:val="00B309B5"/>
    <w:rsid w:val="00B37F74"/>
    <w:rsid w:val="00B6532C"/>
    <w:rsid w:val="00C0765F"/>
    <w:rsid w:val="00C27A22"/>
    <w:rsid w:val="00C30337"/>
    <w:rsid w:val="00C86182"/>
    <w:rsid w:val="00CF0E2B"/>
    <w:rsid w:val="00D54C95"/>
    <w:rsid w:val="00DC6463"/>
    <w:rsid w:val="00DD64E0"/>
    <w:rsid w:val="00DF21AE"/>
    <w:rsid w:val="00E20BA0"/>
    <w:rsid w:val="00E230C5"/>
    <w:rsid w:val="00E33C0C"/>
    <w:rsid w:val="00E35C3D"/>
    <w:rsid w:val="00E41F57"/>
    <w:rsid w:val="00EC0C86"/>
    <w:rsid w:val="00ED2ABE"/>
    <w:rsid w:val="00EE23DA"/>
    <w:rsid w:val="00EF22C2"/>
    <w:rsid w:val="00F1300A"/>
    <w:rsid w:val="00F5521B"/>
    <w:rsid w:val="00FB2BA4"/>
    <w:rsid w:val="00FB3140"/>
    <w:rsid w:val="00FB583F"/>
    <w:rsid w:val="00FC0F56"/>
    <w:rsid w:val="00FD3DAA"/>
    <w:rsid w:val="00FF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E14E73"/>
  <w15:chartTrackingRefBased/>
  <w15:docId w15:val="{D59759E8-CAFA-40A4-B261-2C6F5A4F9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50520"/>
    <w:rPr>
      <w:b/>
      <w:bCs/>
    </w:rPr>
  </w:style>
  <w:style w:type="table" w:styleId="a4">
    <w:name w:val="Table Grid"/>
    <w:basedOn w:val="a1"/>
    <w:uiPriority w:val="39"/>
    <w:rsid w:val="00A505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ED2AB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14D19"/>
  </w:style>
  <w:style w:type="paragraph" w:styleId="a8">
    <w:name w:val="footer"/>
    <w:basedOn w:val="a"/>
    <w:link w:val="a9"/>
    <w:uiPriority w:val="99"/>
    <w:unhideWhenUsed/>
    <w:rsid w:val="00314D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14D19"/>
  </w:style>
  <w:style w:type="table" w:customStyle="1" w:styleId="1">
    <w:name w:val="Сетка таблицы1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rsid w:val="003E5C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C0765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7EA4F-1776-4276-ADB9-41B41F938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«Должность»</Manager>
  <Company/>
  <LinksUpToDate>false</LinksUpToDate>
  <CharactersWithSpaces>5945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«Номер_карты_ОПР»</dc:subject>
  <dc:creator>MASS</dc:creator>
  <cp:keywords/>
  <dc:description/>
  <cp:lastModifiedBy>MASS</cp:lastModifiedBy>
  <cp:revision>1</cp:revision>
  <cp:lastPrinted>2022-11-29T09:58:00Z</cp:lastPrinted>
  <dcterms:created xsi:type="dcterms:W3CDTF">2022-12-01T20:45:00Z</dcterms:created>
  <dcterms:modified xsi:type="dcterms:W3CDTF">2022-12-01T20:45:00Z</dcterms:modified>
</cp:coreProperties>
</file>